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348A" w14:textId="64463845" w:rsidR="007F2AED" w:rsidRPr="00676275" w:rsidRDefault="00676275">
      <w:pPr>
        <w:rPr>
          <w:rFonts w:ascii="Arial" w:hAnsi="Arial" w:cs="Arial"/>
          <w:lang w:val="en-US"/>
        </w:rPr>
      </w:pPr>
      <w:r w:rsidRPr="00676275">
        <w:rPr>
          <w:rFonts w:ascii="Arial" w:hAnsi="Arial" w:cs="Arial"/>
          <w:lang w:val="en-US"/>
        </w:rPr>
        <w:t>Peer Response by:</w:t>
      </w:r>
      <w:r w:rsidRPr="00676275">
        <w:t xml:space="preserve"> </w:t>
      </w:r>
      <w:r w:rsidR="00C973B5">
        <w:rPr>
          <w:rFonts w:ascii="Arial" w:hAnsi="Arial" w:cs="Arial"/>
          <w:lang w:val="en-US"/>
        </w:rPr>
        <w:t>Thomas Ranson</w:t>
      </w:r>
    </w:p>
    <w:p w14:paraId="0806C67A" w14:textId="06F8EB60" w:rsidR="00676275" w:rsidRPr="00676275" w:rsidRDefault="00676275">
      <w:pPr>
        <w:rPr>
          <w:rFonts w:ascii="Arial" w:hAnsi="Arial" w:cs="Arial"/>
          <w:lang w:val="en-US"/>
        </w:rPr>
      </w:pPr>
    </w:p>
    <w:p w14:paraId="1EFCD71A" w14:textId="77777777" w:rsidR="00C973B5" w:rsidRPr="00C973B5" w:rsidRDefault="00C973B5" w:rsidP="00C973B5">
      <w:pPr>
        <w:jc w:val="both"/>
        <w:rPr>
          <w:rFonts w:ascii="Arial" w:hAnsi="Arial" w:cs="Arial"/>
          <w:lang w:val="en-US"/>
        </w:rPr>
      </w:pPr>
      <w:r w:rsidRPr="00C973B5">
        <w:rPr>
          <w:rFonts w:ascii="Arial" w:hAnsi="Arial" w:cs="Arial"/>
          <w:lang w:val="en-US"/>
        </w:rPr>
        <w:t>You make some excellent points Zihaad and thank you for the contribution.</w:t>
      </w:r>
    </w:p>
    <w:p w14:paraId="64D4C860" w14:textId="77777777" w:rsidR="00C973B5" w:rsidRPr="00C973B5" w:rsidRDefault="00C973B5" w:rsidP="00C973B5">
      <w:pPr>
        <w:jc w:val="both"/>
        <w:rPr>
          <w:rFonts w:ascii="Arial" w:hAnsi="Arial" w:cs="Arial"/>
          <w:lang w:val="en-US"/>
        </w:rPr>
      </w:pPr>
    </w:p>
    <w:p w14:paraId="5217F319" w14:textId="77777777" w:rsidR="00C973B5" w:rsidRPr="00C973B5" w:rsidRDefault="00C973B5" w:rsidP="00C973B5">
      <w:pPr>
        <w:jc w:val="both"/>
        <w:rPr>
          <w:rFonts w:ascii="Arial" w:hAnsi="Arial" w:cs="Arial"/>
          <w:lang w:val="en-US"/>
        </w:rPr>
      </w:pPr>
      <w:r w:rsidRPr="00C973B5">
        <w:rPr>
          <w:rFonts w:ascii="Arial" w:hAnsi="Arial" w:cs="Arial"/>
          <w:lang w:val="en-US"/>
        </w:rPr>
        <w:t xml:space="preserve">I think the breach of the Marriott hotel chain through the acquired company, Starwood Hotels, opens a very interesting discussion on the importance of early detection in APT attacks. </w:t>
      </w:r>
    </w:p>
    <w:p w14:paraId="7BD5F952" w14:textId="77777777" w:rsidR="00C973B5" w:rsidRPr="00C973B5" w:rsidRDefault="00C973B5" w:rsidP="00C973B5">
      <w:pPr>
        <w:jc w:val="both"/>
        <w:rPr>
          <w:rFonts w:ascii="Arial" w:hAnsi="Arial" w:cs="Arial"/>
          <w:lang w:val="en-US"/>
        </w:rPr>
      </w:pPr>
    </w:p>
    <w:p w14:paraId="5ACAA690" w14:textId="77777777" w:rsidR="00C973B5" w:rsidRPr="00C973B5" w:rsidRDefault="00C973B5" w:rsidP="00C973B5">
      <w:pPr>
        <w:jc w:val="both"/>
        <w:rPr>
          <w:rFonts w:ascii="Arial" w:hAnsi="Arial" w:cs="Arial"/>
          <w:lang w:val="en-US"/>
        </w:rPr>
      </w:pPr>
      <w:r w:rsidRPr="00C973B5">
        <w:rPr>
          <w:rFonts w:ascii="Arial" w:hAnsi="Arial" w:cs="Arial"/>
          <w:lang w:val="en-US"/>
        </w:rPr>
        <w:t xml:space="preserve"> It’s reported that about 57% of regional companies were subject to phishing attacks on their employees in 2018 (Positive Technologies, 2019). Of the different types of phishing, spear phishing is the most common method. This is a highly focused style of attack, </w:t>
      </w:r>
      <w:proofErr w:type="spellStart"/>
      <w:r w:rsidRPr="00C973B5">
        <w:rPr>
          <w:rFonts w:ascii="Arial" w:hAnsi="Arial" w:cs="Arial"/>
          <w:lang w:val="en-US"/>
        </w:rPr>
        <w:t>personalised</w:t>
      </w:r>
      <w:proofErr w:type="spellEnd"/>
      <w:r w:rsidRPr="00C973B5">
        <w:rPr>
          <w:rFonts w:ascii="Arial" w:hAnsi="Arial" w:cs="Arial"/>
          <w:lang w:val="en-US"/>
        </w:rPr>
        <w:t xml:space="preserve"> to the recipient. Gaining initial access to the target in this manner increases the APT group's likelihood of success and can be incredibly difficult to detect once executed. </w:t>
      </w:r>
    </w:p>
    <w:p w14:paraId="2B64D22F" w14:textId="77777777" w:rsidR="00C973B5" w:rsidRPr="00C973B5" w:rsidRDefault="00C973B5" w:rsidP="00C973B5">
      <w:pPr>
        <w:jc w:val="both"/>
        <w:rPr>
          <w:rFonts w:ascii="Arial" w:hAnsi="Arial" w:cs="Arial"/>
          <w:lang w:val="en-US"/>
        </w:rPr>
      </w:pPr>
    </w:p>
    <w:p w14:paraId="55E00FD1" w14:textId="77777777" w:rsidR="00C973B5" w:rsidRPr="00C973B5" w:rsidRDefault="00C973B5" w:rsidP="00C973B5">
      <w:pPr>
        <w:jc w:val="both"/>
        <w:rPr>
          <w:rFonts w:ascii="Arial" w:hAnsi="Arial" w:cs="Arial"/>
          <w:lang w:val="en-US"/>
        </w:rPr>
      </w:pPr>
      <w:r w:rsidRPr="00C973B5">
        <w:rPr>
          <w:rFonts w:ascii="Arial" w:hAnsi="Arial" w:cs="Arial"/>
          <w:lang w:val="en-US"/>
        </w:rPr>
        <w:t>It’s an interesting idea to explore for a hacker group to target smaller business groups that would have weaker security and less training for staff, thus increasing the likelihood of a phishing attempt being successful. For small to medium businesses, the cost of implementing cybersecurity measures could be as high as 4% of their operational budget (</w:t>
      </w:r>
      <w:proofErr w:type="spellStart"/>
      <w:r w:rsidRPr="00C973B5">
        <w:rPr>
          <w:rFonts w:ascii="Arial" w:hAnsi="Arial" w:cs="Arial"/>
          <w:lang w:val="en-US"/>
        </w:rPr>
        <w:t>Meeuwisse</w:t>
      </w:r>
      <w:proofErr w:type="spellEnd"/>
      <w:r w:rsidRPr="00C973B5">
        <w:rPr>
          <w:rFonts w:ascii="Arial" w:hAnsi="Arial" w:cs="Arial"/>
          <w:lang w:val="en-US"/>
        </w:rPr>
        <w:t xml:space="preserve">, 2019). This is a cost that smaller businesses don’t want to pay, with the mindset that security breaches only happen at the big companies. </w:t>
      </w:r>
    </w:p>
    <w:p w14:paraId="0FCBAE5A" w14:textId="77777777" w:rsidR="00C973B5" w:rsidRPr="00C973B5" w:rsidRDefault="00C973B5" w:rsidP="00C973B5">
      <w:pPr>
        <w:jc w:val="both"/>
        <w:rPr>
          <w:rFonts w:ascii="Arial" w:hAnsi="Arial" w:cs="Arial"/>
          <w:lang w:val="en-US"/>
        </w:rPr>
      </w:pPr>
    </w:p>
    <w:p w14:paraId="13EC7BFA" w14:textId="77777777" w:rsidR="00C973B5" w:rsidRPr="00C973B5" w:rsidRDefault="00C973B5" w:rsidP="00C973B5">
      <w:pPr>
        <w:jc w:val="both"/>
        <w:rPr>
          <w:rFonts w:ascii="Arial" w:hAnsi="Arial" w:cs="Arial"/>
          <w:lang w:val="en-US"/>
        </w:rPr>
      </w:pPr>
      <w:r w:rsidRPr="00C973B5">
        <w:rPr>
          <w:rFonts w:ascii="Arial" w:hAnsi="Arial" w:cs="Arial"/>
          <w:lang w:val="en-US"/>
        </w:rPr>
        <w:t xml:space="preserve">The danger of a company that is being acquired by a larger conglomerate being currently infected by an APT attack is very real in today's world, with the signs being almost invisible. When the two companies are </w:t>
      </w:r>
      <w:proofErr w:type="gramStart"/>
      <w:r w:rsidRPr="00C973B5">
        <w:rPr>
          <w:rFonts w:ascii="Arial" w:hAnsi="Arial" w:cs="Arial"/>
          <w:lang w:val="en-US"/>
        </w:rPr>
        <w:t>merged</w:t>
      </w:r>
      <w:proofErr w:type="gramEnd"/>
      <w:r w:rsidRPr="00C973B5">
        <w:rPr>
          <w:rFonts w:ascii="Arial" w:hAnsi="Arial" w:cs="Arial"/>
          <w:lang w:val="en-US"/>
        </w:rPr>
        <w:t xml:space="preserve"> and digital networks start to be connected it can open up the new parent company to the acquired company's vulnerabilities. With the general digital landscape lacking </w:t>
      </w:r>
      <w:proofErr w:type="spellStart"/>
      <w:r w:rsidRPr="00C973B5">
        <w:rPr>
          <w:rFonts w:ascii="Arial" w:hAnsi="Arial" w:cs="Arial"/>
          <w:lang w:val="en-US"/>
        </w:rPr>
        <w:t>standardised</w:t>
      </w:r>
      <w:proofErr w:type="spellEnd"/>
      <w:r w:rsidRPr="00C973B5">
        <w:rPr>
          <w:rFonts w:ascii="Arial" w:hAnsi="Arial" w:cs="Arial"/>
          <w:lang w:val="en-US"/>
        </w:rPr>
        <w:t xml:space="preserve"> security training it can never be assumed that any business is free from exploits. </w:t>
      </w:r>
    </w:p>
    <w:p w14:paraId="725CF205" w14:textId="77777777" w:rsidR="00C973B5" w:rsidRPr="00C973B5" w:rsidRDefault="00C973B5" w:rsidP="00C973B5">
      <w:pPr>
        <w:jc w:val="both"/>
        <w:rPr>
          <w:rFonts w:ascii="Arial" w:hAnsi="Arial" w:cs="Arial"/>
          <w:lang w:val="en-US"/>
        </w:rPr>
      </w:pPr>
    </w:p>
    <w:p w14:paraId="72BD9F9A" w14:textId="77777777" w:rsidR="00C973B5" w:rsidRPr="00C973B5" w:rsidRDefault="00C973B5" w:rsidP="00C973B5">
      <w:pPr>
        <w:jc w:val="both"/>
        <w:rPr>
          <w:rFonts w:ascii="Arial" w:hAnsi="Arial" w:cs="Arial"/>
          <w:lang w:val="en-US"/>
        </w:rPr>
      </w:pPr>
      <w:r w:rsidRPr="00C973B5">
        <w:rPr>
          <w:rFonts w:ascii="Arial" w:hAnsi="Arial" w:cs="Arial"/>
          <w:lang w:val="en-US"/>
        </w:rPr>
        <w:t>References</w:t>
      </w:r>
    </w:p>
    <w:p w14:paraId="6FA0C576" w14:textId="77777777" w:rsidR="00C973B5" w:rsidRPr="00C973B5" w:rsidRDefault="00C973B5" w:rsidP="00C973B5">
      <w:pPr>
        <w:jc w:val="both"/>
        <w:rPr>
          <w:rFonts w:ascii="Arial" w:hAnsi="Arial" w:cs="Arial"/>
          <w:lang w:val="en-US"/>
        </w:rPr>
      </w:pPr>
    </w:p>
    <w:p w14:paraId="05C43D14" w14:textId="77777777" w:rsidR="00C973B5" w:rsidRPr="00C973B5" w:rsidRDefault="00C973B5" w:rsidP="00C973B5">
      <w:pPr>
        <w:jc w:val="both"/>
        <w:rPr>
          <w:rFonts w:ascii="Arial" w:hAnsi="Arial" w:cs="Arial"/>
          <w:lang w:val="en-US"/>
        </w:rPr>
      </w:pPr>
      <w:proofErr w:type="spellStart"/>
      <w:r w:rsidRPr="00C973B5">
        <w:rPr>
          <w:rFonts w:ascii="Arial" w:hAnsi="Arial" w:cs="Arial"/>
          <w:lang w:val="en-US"/>
        </w:rPr>
        <w:t>Meeuwisse</w:t>
      </w:r>
      <w:proofErr w:type="spellEnd"/>
      <w:r w:rsidRPr="00C973B5">
        <w:rPr>
          <w:rFonts w:ascii="Arial" w:hAnsi="Arial" w:cs="Arial"/>
          <w:lang w:val="en-US"/>
        </w:rPr>
        <w:t xml:space="preserve">, R., 2019. Info Security. [Online] </w:t>
      </w:r>
    </w:p>
    <w:p w14:paraId="5467C975" w14:textId="77777777" w:rsidR="00C973B5" w:rsidRPr="00C973B5" w:rsidRDefault="00C973B5" w:rsidP="00C973B5">
      <w:pPr>
        <w:jc w:val="both"/>
        <w:rPr>
          <w:rFonts w:ascii="Arial" w:hAnsi="Arial" w:cs="Arial"/>
          <w:lang w:val="en-US"/>
        </w:rPr>
      </w:pPr>
    </w:p>
    <w:p w14:paraId="2CA87941" w14:textId="77777777" w:rsidR="00C973B5" w:rsidRPr="00C973B5" w:rsidRDefault="00C973B5" w:rsidP="00C973B5">
      <w:pPr>
        <w:jc w:val="both"/>
        <w:rPr>
          <w:rFonts w:ascii="Arial" w:hAnsi="Arial" w:cs="Arial"/>
          <w:lang w:val="en-US"/>
        </w:rPr>
      </w:pPr>
      <w:r w:rsidRPr="00C973B5">
        <w:rPr>
          <w:rFonts w:ascii="Arial" w:hAnsi="Arial" w:cs="Arial"/>
          <w:lang w:val="en-US"/>
        </w:rPr>
        <w:t>Available at: https://www.infosecurity-magazine.com/blogs/effective-cybersecurity-expensive</w:t>
      </w:r>
    </w:p>
    <w:p w14:paraId="56406DBB" w14:textId="77777777" w:rsidR="00C973B5" w:rsidRPr="00C973B5" w:rsidRDefault="00C973B5" w:rsidP="00C973B5">
      <w:pPr>
        <w:jc w:val="both"/>
        <w:rPr>
          <w:rFonts w:ascii="Arial" w:hAnsi="Arial" w:cs="Arial"/>
          <w:lang w:val="en-US"/>
        </w:rPr>
      </w:pPr>
    </w:p>
    <w:p w14:paraId="00BE84D7" w14:textId="77777777" w:rsidR="00C973B5" w:rsidRPr="00C973B5" w:rsidRDefault="00C973B5" w:rsidP="00C973B5">
      <w:pPr>
        <w:jc w:val="both"/>
        <w:rPr>
          <w:rFonts w:ascii="Arial" w:hAnsi="Arial" w:cs="Arial"/>
          <w:lang w:val="en-US"/>
        </w:rPr>
      </w:pPr>
      <w:r w:rsidRPr="00C973B5">
        <w:rPr>
          <w:rFonts w:ascii="Arial" w:hAnsi="Arial" w:cs="Arial"/>
          <w:lang w:val="en-US"/>
        </w:rPr>
        <w:t>[Accessed 23 August 2021].</w:t>
      </w:r>
    </w:p>
    <w:p w14:paraId="27FAE0C8" w14:textId="77777777" w:rsidR="00C973B5" w:rsidRPr="00C973B5" w:rsidRDefault="00C973B5" w:rsidP="00C973B5">
      <w:pPr>
        <w:jc w:val="both"/>
        <w:rPr>
          <w:rFonts w:ascii="Arial" w:hAnsi="Arial" w:cs="Arial"/>
          <w:lang w:val="en-US"/>
        </w:rPr>
      </w:pPr>
    </w:p>
    <w:p w14:paraId="166A6611" w14:textId="5E8E26BB" w:rsidR="00676275" w:rsidRPr="00676275" w:rsidRDefault="00C973B5" w:rsidP="00C973B5">
      <w:pPr>
        <w:jc w:val="both"/>
        <w:rPr>
          <w:rFonts w:ascii="Arial" w:hAnsi="Arial" w:cs="Arial"/>
          <w:lang w:val="en-US"/>
        </w:rPr>
      </w:pPr>
      <w:r w:rsidRPr="00C973B5">
        <w:rPr>
          <w:rFonts w:ascii="Arial" w:hAnsi="Arial" w:cs="Arial"/>
          <w:lang w:val="en-US"/>
        </w:rPr>
        <w:t xml:space="preserve">Positive Technologies, 2019. Hack at all costs - Putting a price on APT attacks, </w:t>
      </w:r>
      <w:proofErr w:type="spellStart"/>
      <w:r w:rsidRPr="00C973B5">
        <w:rPr>
          <w:rFonts w:ascii="Arial" w:hAnsi="Arial" w:cs="Arial"/>
          <w:lang w:val="en-US"/>
        </w:rPr>
        <w:t>s.l.</w:t>
      </w:r>
      <w:proofErr w:type="spellEnd"/>
      <w:r w:rsidRPr="00C973B5">
        <w:rPr>
          <w:rFonts w:ascii="Arial" w:hAnsi="Arial" w:cs="Arial"/>
          <w:lang w:val="en-US"/>
        </w:rPr>
        <w:t xml:space="preserve">: Positive </w:t>
      </w:r>
      <w:proofErr w:type="spellStart"/>
      <w:r w:rsidRPr="00C973B5">
        <w:rPr>
          <w:rFonts w:ascii="Arial" w:hAnsi="Arial" w:cs="Arial"/>
          <w:lang w:val="en-US"/>
        </w:rPr>
        <w:t>Technoliges</w:t>
      </w:r>
      <w:proofErr w:type="spellEnd"/>
      <w:r w:rsidRPr="00C973B5">
        <w:rPr>
          <w:rFonts w:ascii="Arial" w:hAnsi="Arial" w:cs="Arial"/>
          <w:lang w:val="en-US"/>
        </w:rPr>
        <w:t>.</w:t>
      </w:r>
    </w:p>
    <w:sectPr w:rsidR="00676275" w:rsidRPr="00676275" w:rsidSect="00B152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C4F3" w14:textId="77777777" w:rsidR="004872AC" w:rsidRDefault="004872AC" w:rsidP="00676275">
      <w:r>
        <w:separator/>
      </w:r>
    </w:p>
  </w:endnote>
  <w:endnote w:type="continuationSeparator" w:id="0">
    <w:p w14:paraId="798D7995" w14:textId="77777777" w:rsidR="004872AC" w:rsidRDefault="004872AC" w:rsidP="0067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EDB9" w14:textId="77777777" w:rsidR="00676275" w:rsidRDefault="006762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06729F" wp14:editId="3B68179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5715"/>
              <wp:wrapSquare wrapText="bothSides"/>
              <wp:docPr id="2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90D14" w14:textId="77777777" w:rsidR="00676275" w:rsidRPr="00676275" w:rsidRDefault="0067627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676275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672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" filled="f" stroked="f">
              <v:fill o:detectmouseclick="t"/>
              <v:textbox style="mso-fit-shape-to-text:t" inset="15pt,0,0,0">
                <w:txbxContent>
                  <w:p w14:paraId="3E090D14" w14:textId="77777777" w:rsidR="00676275" w:rsidRPr="00676275" w:rsidRDefault="00676275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676275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FD02" w14:textId="77777777" w:rsidR="00676275" w:rsidRDefault="006762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5E409F" wp14:editId="71E1C6C9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5715"/>
              <wp:wrapSquare wrapText="bothSides"/>
              <wp:docPr id="3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0F605" w14:textId="77777777" w:rsidR="00676275" w:rsidRPr="00676275" w:rsidRDefault="0067627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676275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E40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" filled="f" stroked="f">
              <v:fill o:detectmouseclick="t"/>
              <v:textbox style="mso-fit-shape-to-text:t" inset="15pt,0,0,0">
                <w:txbxContent>
                  <w:p w14:paraId="6240F605" w14:textId="77777777" w:rsidR="00676275" w:rsidRPr="00676275" w:rsidRDefault="00676275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676275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0944" w14:textId="77777777" w:rsidR="00676275" w:rsidRDefault="006762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94019B" wp14:editId="320E896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5715"/>
              <wp:wrapSquare wrapText="bothSides"/>
              <wp:docPr id="1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AE6A6" w14:textId="77777777" w:rsidR="00676275" w:rsidRPr="00676275" w:rsidRDefault="0067627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676275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401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" filled="f" stroked="f">
              <v:fill o:detectmouseclick="t"/>
              <v:textbox style="mso-fit-shape-to-text:t" inset="15pt,0,0,0">
                <w:txbxContent>
                  <w:p w14:paraId="72BAE6A6" w14:textId="77777777" w:rsidR="00676275" w:rsidRPr="00676275" w:rsidRDefault="00676275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676275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0134" w14:textId="77777777" w:rsidR="004872AC" w:rsidRDefault="004872AC" w:rsidP="00676275">
      <w:r>
        <w:separator/>
      </w:r>
    </w:p>
  </w:footnote>
  <w:footnote w:type="continuationSeparator" w:id="0">
    <w:p w14:paraId="7B124C96" w14:textId="77777777" w:rsidR="004872AC" w:rsidRDefault="004872AC" w:rsidP="0067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71E7" w14:textId="77777777" w:rsidR="00676275" w:rsidRDefault="00676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C387" w14:textId="77777777" w:rsidR="00676275" w:rsidRDefault="006762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C32C" w14:textId="77777777" w:rsidR="00676275" w:rsidRDefault="006762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75"/>
    <w:rsid w:val="004872AC"/>
    <w:rsid w:val="004A1A22"/>
    <w:rsid w:val="0061685A"/>
    <w:rsid w:val="00676275"/>
    <w:rsid w:val="007F2AED"/>
    <w:rsid w:val="00885781"/>
    <w:rsid w:val="00942302"/>
    <w:rsid w:val="00B1526E"/>
    <w:rsid w:val="00C043BD"/>
    <w:rsid w:val="00C973B5"/>
    <w:rsid w:val="00EA689C"/>
    <w:rsid w:val="00F9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7DA492"/>
  <w15:chartTrackingRefBased/>
  <w15:docId w15:val="{9E652E78-EC25-5A4C-B9AC-0B2E792F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275"/>
  </w:style>
  <w:style w:type="paragraph" w:styleId="Footer">
    <w:name w:val="footer"/>
    <w:basedOn w:val="Normal"/>
    <w:link w:val="FooterChar"/>
    <w:uiPriority w:val="99"/>
    <w:unhideWhenUsed/>
    <w:rsid w:val="00676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Zihaad, Vodacom (External)</dc:creator>
  <cp:keywords/>
  <dc:description/>
  <cp:lastModifiedBy>Khan, Zihaad, Vodacom (External)</cp:lastModifiedBy>
  <cp:revision>2</cp:revision>
  <dcterms:created xsi:type="dcterms:W3CDTF">2021-09-03T21:15:00Z</dcterms:created>
  <dcterms:modified xsi:type="dcterms:W3CDTF">2021-09-03T21:15:00Z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C2 General</vt:lpwstr>
  </property>
  <property fmtid="{D5CDD505-2E9C-101B-9397-08002B2CF9AE}" pid="5" name="MSIP_Label_0359f705-2ba0-454b-9cfc-6ce5bcaac040_Enabled">
    <vt:lpwstr>true</vt:lpwstr>
  </property>
  <property fmtid="{D5CDD505-2E9C-101B-9397-08002B2CF9AE}" pid="6" name="MSIP_Label_0359f705-2ba0-454b-9cfc-6ce5bcaac040_SetDate">
    <vt:lpwstr>2021-09-03T21:12:30Z</vt:lpwstr>
  </property>
  <property fmtid="{D5CDD505-2E9C-101B-9397-08002B2CF9AE}" pid="7" name="MSIP_Label_0359f705-2ba0-454b-9cfc-6ce5bcaac040_Method">
    <vt:lpwstr>Standard</vt:lpwstr>
  </property>
  <property fmtid="{D5CDD505-2E9C-101B-9397-08002B2CF9AE}" pid="8" name="MSIP_Label_0359f705-2ba0-454b-9cfc-6ce5bcaac040_Name">
    <vt:lpwstr>0359f705-2ba0-454b-9cfc-6ce5bcaac040</vt:lpwstr>
  </property>
  <property fmtid="{D5CDD505-2E9C-101B-9397-08002B2CF9AE}" pid="9" name="MSIP_Label_0359f705-2ba0-454b-9cfc-6ce5bcaac040_SiteId">
    <vt:lpwstr>68283f3b-8487-4c86-adb3-a5228f18b893</vt:lpwstr>
  </property>
  <property fmtid="{D5CDD505-2E9C-101B-9397-08002B2CF9AE}" pid="10" name="MSIP_Label_0359f705-2ba0-454b-9cfc-6ce5bcaac040_ActionId">
    <vt:lpwstr>cdd5834b-59c2-45de-81b4-ecf73d1e25f1</vt:lpwstr>
  </property>
  <property fmtid="{D5CDD505-2E9C-101B-9397-08002B2CF9AE}" pid="11" name="MSIP_Label_0359f705-2ba0-454b-9cfc-6ce5bcaac040_ContentBits">
    <vt:lpwstr>2</vt:lpwstr>
  </property>
</Properties>
</file>